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32C2" w14:textId="16974BCC"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24E22E7" w14:textId="302A9976" w:rsidR="00C90422" w:rsidRPr="00D82480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«</w:t>
      </w:r>
      <w:r w:rsidR="00205CB7" w:rsidRPr="00205CB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</w:t>
      </w:r>
      <w:r w:rsidR="0050680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05CB7" w:rsidRPr="00205C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»</w:t>
      </w:r>
      <w:r w:rsidR="00D82480">
        <w:rPr>
          <w:rFonts w:ascii="Times New Roman" w:hAnsi="Times New Roman" w:cs="Times New Roman"/>
          <w:b/>
          <w:sz w:val="28"/>
          <w:szCs w:val="28"/>
        </w:rPr>
        <w:t xml:space="preserve"> (далее – Программа профилактики)</w:t>
      </w:r>
    </w:p>
    <w:p w14:paraId="1A9DDD60" w14:textId="77777777"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425D1B" w14:textId="6424F07B" w:rsidR="00351123" w:rsidRPr="00351123" w:rsidRDefault="00205CB7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B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CB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</w:t>
      </w:r>
      <w:r w:rsidR="00506804">
        <w:rPr>
          <w:rFonts w:ascii="Times New Roman" w:hAnsi="Times New Roman" w:cs="Times New Roman"/>
          <w:sz w:val="28"/>
          <w:szCs w:val="28"/>
        </w:rPr>
        <w:t>4</w:t>
      </w:r>
      <w:r w:rsidRPr="00205CB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23" w:rsidRPr="00351123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DFA953F" w14:textId="77777777" w:rsidR="00351123" w:rsidRPr="00351123" w:rsidRDefault="00351123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предусмотрен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мероприятий по профилактике нарушений обязательных требований, требований, установленных муниципальными правовыми актами в сфере земельных отношений.</w:t>
      </w:r>
    </w:p>
    <w:p w14:paraId="213C73D2" w14:textId="77777777" w:rsidR="00351123" w:rsidRPr="001B1E64" w:rsidRDefault="00351123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755B239D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а). Отсутствие программы производственного экологического контроля, предусмотренной статьей 67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44722416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б). Несвоевременная актуализация сведений об объекте, оказывающем негативное воздействие на окружающую среду, в соответствии со статьей 69.2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69DF491D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в). Отсутствие производственного контроля на источниках выбросах, предусмотренного статьей 25 Федерального закона от 04.05.1999 г. № 96-ФЗ «Об охране атмосферного воздуха». Ответственность за данное административное правонарушение предусмотрена статьи 8.1 Кодекса Российской Федерации об административных правонарушениях от 30.12.2001 № 195-ФЗ.</w:t>
      </w:r>
    </w:p>
    <w:p w14:paraId="3604D7AB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г). Сброс отходов на почву, и другие нарушения обязательных требований в области обращения с отходами, содержащиеся в Федеральном законе от 24.06.1998 № 89-ФЗ «Об отходах производства и потребления». Ответственность за данные административные правонарушения предусмотрена статьей 8.2 Кодекса Российской Федерации об административных правонарушениях от 30.12.2001 №195-ФЗ.</w:t>
      </w:r>
    </w:p>
    <w:p w14:paraId="72D297CE" w14:textId="782A9AB0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д). Непредоставление или несвоевременное предоставление следующих отчетов:</w:t>
      </w:r>
    </w:p>
    <w:p w14:paraId="1416AE21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формы отчета федерального статистического наблюдения № 2-ТП (отходы) в Межрегиональное Управление Росприроднадзора по Самарской и Ульяновской областям, предусмотренного статьей 19 Федерального закона от 24.06.1998 № 89-ФЗ «Об отходах производства и потребления». </w:t>
      </w:r>
    </w:p>
    <w:p w14:paraId="4522D7DE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«Природоохранный центр», предусмотренной статьей 20 Федерального закона от 24.06.1998 № 89-ФЗ «Об отходах производства и потребления». </w:t>
      </w:r>
    </w:p>
    <w:p w14:paraId="44167331" w14:textId="77777777" w:rsid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 xml:space="preserve">- отчет об организации и о результатах осуществления производственного экологического контроля, предусмотренный статьей 67 Федерального закона от 10.01.2002 №7-ФЗ «Об охране окружающей среды». </w:t>
      </w:r>
    </w:p>
    <w:p w14:paraId="1EA3BE18" w14:textId="0F3DA7E1" w:rsidR="00351123" w:rsidRPr="00351123" w:rsidRDefault="0068732D" w:rsidP="00F435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профилактических мероприятий, предусмотренных Программой профилактики, способна улучшить ситуацию в целом при проведении регионального государственного экологического контроля (надзора), снизить количество выявляемых нарушений обязательных требований в сфере охраны окружающей среды, а также сформировать единое понимание обязательных требований у всех участников контрольной деятельности.</w:t>
      </w:r>
    </w:p>
    <w:p w14:paraId="0AC05D70" w14:textId="77777777" w:rsidR="0099326D" w:rsidRPr="00351123" w:rsidRDefault="0099326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326D" w:rsidRPr="00351123" w:rsidSect="00F435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2"/>
    <w:rsid w:val="00196710"/>
    <w:rsid w:val="001B1E64"/>
    <w:rsid w:val="00205CB7"/>
    <w:rsid w:val="00351123"/>
    <w:rsid w:val="00493E96"/>
    <w:rsid w:val="00506804"/>
    <w:rsid w:val="005A6BF3"/>
    <w:rsid w:val="005E05FA"/>
    <w:rsid w:val="0062107B"/>
    <w:rsid w:val="0068732D"/>
    <w:rsid w:val="00817826"/>
    <w:rsid w:val="00900FCB"/>
    <w:rsid w:val="00936BF9"/>
    <w:rsid w:val="0099326D"/>
    <w:rsid w:val="00A17B73"/>
    <w:rsid w:val="00C6761F"/>
    <w:rsid w:val="00C90422"/>
    <w:rsid w:val="00CB76BB"/>
    <w:rsid w:val="00D82480"/>
    <w:rsid w:val="00E77D4F"/>
    <w:rsid w:val="00EC0575"/>
    <w:rsid w:val="00F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0BBC"/>
  <w15:docId w15:val="{52B05574-F0C9-412B-B5A9-4F38C81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1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2022-09-20T10:40:00Z</cp:lastPrinted>
  <dcterms:created xsi:type="dcterms:W3CDTF">2023-09-27T11:43:00Z</dcterms:created>
  <dcterms:modified xsi:type="dcterms:W3CDTF">2023-09-27T11:43:00Z</dcterms:modified>
</cp:coreProperties>
</file>